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</w:pPr>
      <w:r>
        <w:rPr>
          <w:u w:val="single"/>
          <w:rtl w:val="0"/>
          <w:lang w:val="it-IT"/>
        </w:rPr>
        <w:t>Teatro Trastevere - Associazione Culturale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-157466</wp:posOffset>
            </wp:positionH>
            <wp:positionV relativeFrom="page">
              <wp:posOffset>639946</wp:posOffset>
            </wp:positionV>
            <wp:extent cx="1264181" cy="117088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teatro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181" cy="11708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e"/>
        <w:rPr>
          <w:sz w:val="22"/>
          <w:szCs w:val="22"/>
        </w:rPr>
      </w:pPr>
    </w:p>
    <w:p>
      <w:pPr>
        <w:pStyle w:val="Normale"/>
      </w:pPr>
      <w:r>
        <w:rPr>
          <w:rFonts w:ascii="Rockwell Extra Bold" w:cs="Rockwell Extra Bold" w:hAnsi="Rockwell Extra Bold" w:eastAsia="Rockwell Extra Bold"/>
          <w:b w:val="1"/>
          <w:bCs w:val="1"/>
          <w:sz w:val="36"/>
          <w:szCs w:val="36"/>
          <w:rtl w:val="0"/>
        </w:rPr>
        <w:t>Bando Stagione 201</w:t>
      </w:r>
      <w:r>
        <w:rPr>
          <w:rFonts w:ascii="Rockwell Extra Bold" w:cs="Rockwell Extra Bold" w:hAnsi="Rockwell Extra Bold" w:eastAsia="Rockwell Extra Bold"/>
          <w:b w:val="1"/>
          <w:bCs w:val="1"/>
          <w:sz w:val="36"/>
          <w:szCs w:val="36"/>
          <w:rtl w:val="0"/>
          <w:lang w:val="it-IT"/>
        </w:rPr>
        <w:t>6</w:t>
      </w:r>
      <w:r>
        <w:rPr>
          <w:rFonts w:ascii="Rockwell Extra Bold" w:cs="Rockwell Extra Bold" w:hAnsi="Rockwell Extra Bold" w:eastAsia="Rockwell Extra Bold"/>
          <w:b w:val="1"/>
          <w:bCs w:val="1"/>
          <w:sz w:val="36"/>
          <w:szCs w:val="36"/>
          <w:rtl w:val="0"/>
        </w:rPr>
        <w:t>/1</w:t>
      </w:r>
      <w:r>
        <w:rPr>
          <w:rFonts w:ascii="Rockwell Extra Bold" w:cs="Rockwell Extra Bold" w:hAnsi="Rockwell Extra Bold" w:eastAsia="Rockwell Extra Bold"/>
          <w:b w:val="1"/>
          <w:bCs w:val="1"/>
          <w:sz w:val="36"/>
          <w:szCs w:val="36"/>
          <w:rtl w:val="0"/>
          <w:lang w:val="it-IT"/>
        </w:rPr>
        <w:t>7</w:t>
      </w:r>
    </w:p>
    <w:p>
      <w:pPr>
        <w:pStyle w:val="Normale"/>
        <w:rPr>
          <w:sz w:val="2"/>
          <w:szCs w:val="2"/>
          <w:lang w:val="it-IT"/>
        </w:rPr>
      </w:pPr>
    </w:p>
    <w:p>
      <w:pPr>
        <w:pStyle w:val="Normale"/>
        <w:rPr>
          <w:rFonts w:ascii="Rockwell Extra Bold" w:cs="Rockwell Extra Bold" w:hAnsi="Rockwell Extra Bold" w:eastAsia="Rockwell Extra Bold"/>
          <w:b w:val="1"/>
          <w:bCs w:val="1"/>
          <w:sz w:val="36"/>
          <w:szCs w:val="36"/>
          <w:lang w:val="it-IT"/>
        </w:rPr>
      </w:pPr>
      <w:r>
        <w:rPr>
          <w:rFonts w:ascii="Rockwell Extra Bold" w:cs="Rockwell Extra Bold" w:hAnsi="Rockwell Extra Bold" w:eastAsia="Rockwell Extra Bold"/>
          <w:b w:val="1"/>
          <w:bCs w:val="1"/>
          <w:sz w:val="36"/>
          <w:szCs w:val="36"/>
          <w:rtl w:val="0"/>
          <w:lang w:val="it-IT"/>
        </w:rPr>
        <w:t>Regolamento</w:t>
      </w:r>
    </w:p>
    <w:p>
      <w:pPr>
        <w:pStyle w:val="Normale"/>
        <w:jc w:val="both"/>
        <w:rPr>
          <w:rFonts w:ascii="Rockwell Extra Bold" w:cs="Rockwell Extra Bold" w:hAnsi="Rockwell Extra Bold" w:eastAsia="Rockwell Extra Bold"/>
          <w:b w:val="1"/>
          <w:bCs w:val="1"/>
          <w:sz w:val="36"/>
          <w:szCs w:val="36"/>
          <w:lang w:val="it-IT"/>
        </w:rPr>
      </w:pPr>
    </w:p>
    <w:p>
      <w:pPr>
        <w:pStyle w:val="Normale"/>
        <w:jc w:val="both"/>
        <w:rPr>
          <w:rFonts w:ascii="Arial" w:cs="Arial" w:hAnsi="Arial" w:eastAsia="Arial"/>
          <w:sz w:val="36"/>
          <w:szCs w:val="36"/>
          <w:lang w:val="it-IT"/>
        </w:rPr>
      </w:pP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1</w:t>
      </w:r>
      <w:r>
        <w:rPr>
          <w:rFonts w:ascii="Arial" w:hAnsi="Arial"/>
          <w:sz w:val="28"/>
          <w:szCs w:val="28"/>
          <w:rtl w:val="0"/>
          <w:lang w:val="it-IT"/>
        </w:rPr>
        <w:t xml:space="preserve"> -</w:t>
      </w:r>
      <w:r>
        <w:rPr>
          <w:rFonts w:ascii="Arial" w:hAnsi="Arial"/>
          <w:sz w:val="28"/>
          <w:szCs w:val="28"/>
          <w:rtl w:val="0"/>
          <w:lang w:val="it-IT"/>
        </w:rPr>
        <w:t xml:space="preserve"> Alla selezione sono ammessi singoli artisti e compagnie, anche non legalmente formate, residenti o operanti nella Regione Lazio.</w:t>
      </w: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2</w:t>
      </w:r>
      <w:r>
        <w:rPr>
          <w:rFonts w:ascii="Arial" w:hAnsi="Arial"/>
          <w:sz w:val="28"/>
          <w:szCs w:val="28"/>
          <w:rtl w:val="0"/>
          <w:lang w:val="it-IT"/>
        </w:rPr>
        <w:t xml:space="preserve"> -</w:t>
      </w:r>
      <w:r>
        <w:rPr>
          <w:rFonts w:ascii="Arial" w:hAnsi="Arial"/>
          <w:sz w:val="28"/>
          <w:szCs w:val="28"/>
          <w:rtl w:val="0"/>
          <w:lang w:val="it-IT"/>
        </w:rPr>
        <w:t xml:space="preserve"> Sono ammessi spettacoli di tutti i generi teatrali, con particolare attenzione all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innovazione del linguaggio e alla drammaturgia contemporanea.</w:t>
      </w: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3</w:t>
      </w:r>
      <w:r>
        <w:rPr>
          <w:rFonts w:ascii="Arial" w:hAnsi="Arial"/>
          <w:sz w:val="28"/>
          <w:szCs w:val="28"/>
          <w:rtl w:val="0"/>
          <w:lang w:val="it-IT"/>
        </w:rPr>
        <w:t xml:space="preserve"> -</w:t>
      </w:r>
      <w:r>
        <w:rPr>
          <w:rFonts w:ascii="Arial" w:hAnsi="Arial"/>
          <w:sz w:val="28"/>
          <w:szCs w:val="28"/>
          <w:rtl w:val="0"/>
          <w:lang w:val="it-IT"/>
        </w:rPr>
        <w:t xml:space="preserve"> La stagione avr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inizio nel mese di Ottobre e terminer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nel mese di Maggio.  Le compagnie selezionate rappresenteranno lo spettacolo in oggetto per un minimo di 4 e un massimo di 12 repliche. Il numero delle stesse repliche verr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concordato con la Direzione del Teatro Trastevere.</w:t>
      </w: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4</w:t>
      </w:r>
      <w:r>
        <w:rPr>
          <w:rFonts w:ascii="Arial" w:hAnsi="Arial"/>
          <w:sz w:val="28"/>
          <w:szCs w:val="28"/>
          <w:rtl w:val="0"/>
          <w:lang w:val="it-IT"/>
        </w:rPr>
        <w:t xml:space="preserve"> - </w:t>
      </w:r>
      <w:r>
        <w:rPr>
          <w:rFonts w:ascii="Arial" w:hAnsi="Arial"/>
          <w:sz w:val="28"/>
          <w:szCs w:val="28"/>
          <w:rtl w:val="0"/>
          <w:lang w:val="it-IT"/>
        </w:rPr>
        <w:t>Il materiale inviato sar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valutato dalla Direzione artistica del Teatro Trastevere e da un gruppo di 20 spettatori selezionati tra quelli iscritti alla newsletter del Teatro.</w:t>
      </w: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5</w:t>
      </w:r>
      <w:r>
        <w:rPr>
          <w:rFonts w:ascii="Arial" w:hAnsi="Arial"/>
          <w:sz w:val="28"/>
          <w:szCs w:val="28"/>
          <w:rtl w:val="0"/>
          <w:lang w:val="it-IT"/>
        </w:rPr>
        <w:t xml:space="preserve"> - </w:t>
      </w:r>
      <w:r>
        <w:rPr>
          <w:rFonts w:ascii="Arial" w:hAnsi="Arial"/>
          <w:sz w:val="28"/>
          <w:szCs w:val="28"/>
          <w:rtl w:val="0"/>
          <w:lang w:val="it-IT"/>
        </w:rPr>
        <w:t>Alle compagnie verr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corrisposto il 60% degli incassi al netto delle spese SIAE. (in caso di contributo SIAE forfettario minimo).</w:t>
      </w: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6</w:t>
      </w:r>
      <w:r>
        <w:rPr>
          <w:rFonts w:ascii="Arial" w:hAnsi="Arial"/>
          <w:sz w:val="28"/>
          <w:szCs w:val="28"/>
          <w:rtl w:val="0"/>
          <w:lang w:val="it-IT"/>
        </w:rPr>
        <w:t xml:space="preserve"> - </w:t>
      </w:r>
      <w:r>
        <w:rPr>
          <w:rFonts w:ascii="Arial" w:hAnsi="Arial"/>
          <w:sz w:val="28"/>
          <w:szCs w:val="28"/>
          <w:rtl w:val="0"/>
          <w:lang w:val="it-IT"/>
        </w:rPr>
        <w:t>Qualora il testo, o le musiche di scena, fossero sottoposte a tutela del diritto d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autore, tale informazione deve essere comunicata nella domanda inviata alla Direzione. Le pratiche relative verranno espletate dal Teatro ed i costi detratti dall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incasso prima della divisione percentuale.</w:t>
      </w: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7</w:t>
      </w:r>
      <w:r>
        <w:rPr>
          <w:rFonts w:ascii="Arial" w:hAnsi="Arial"/>
          <w:sz w:val="28"/>
          <w:szCs w:val="28"/>
          <w:rtl w:val="0"/>
          <w:lang w:val="it-IT"/>
        </w:rPr>
        <w:t xml:space="preserve"> - </w:t>
      </w:r>
      <w:r>
        <w:rPr>
          <w:rFonts w:ascii="Arial" w:hAnsi="Arial"/>
          <w:sz w:val="28"/>
          <w:szCs w:val="28"/>
          <w:rtl w:val="0"/>
          <w:lang w:val="it-IT"/>
        </w:rPr>
        <w:t>Le categorie di selezione sono tre: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/>
          <w:b w:val="1"/>
          <w:bCs w:val="1"/>
          <w:sz w:val="28"/>
          <w:szCs w:val="28"/>
          <w:u w:val="single"/>
          <w:rtl w:val="0"/>
          <w:lang w:val="it-IT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it-IT"/>
        </w:rPr>
        <w:t>Proposte di scena</w:t>
      </w:r>
    </w:p>
    <w:p>
      <w:pPr>
        <w:pStyle w:val="Normale"/>
        <w:ind w:left="720" w:firstLine="0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Riferito a qualsiasi spettacolo senza limiti di genere e a qualsiasi artista senza limite di et</w:t>
      </w:r>
      <w:r>
        <w:rPr>
          <w:rFonts w:ascii="Arial" w:hAnsi="Arial" w:hint="default"/>
          <w:sz w:val="28"/>
          <w:szCs w:val="28"/>
          <w:rtl w:val="0"/>
          <w:lang w:val="it-IT"/>
        </w:rPr>
        <w:t>à</w:t>
      </w:r>
      <w:r>
        <w:rPr>
          <w:rFonts w:ascii="Arial" w:hAnsi="Arial"/>
          <w:sz w:val="28"/>
          <w:szCs w:val="28"/>
          <w:rtl w:val="0"/>
          <w:lang w:val="it-IT"/>
        </w:rPr>
        <w:t>. Titoli preferenziali saranno l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innovazione del linguaggio e la drammaturgia contemporanea.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/>
          <w:b w:val="1"/>
          <w:bCs w:val="1"/>
          <w:sz w:val="28"/>
          <w:szCs w:val="28"/>
          <w:u w:val="single"/>
          <w:rtl w:val="0"/>
          <w:lang w:val="it-IT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it-IT"/>
        </w:rPr>
        <w:t>Progetti inediti Under 30</w:t>
      </w:r>
    </w:p>
    <w:p>
      <w:pPr>
        <w:pStyle w:val="Normale"/>
        <w:ind w:left="720" w:firstLine="0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Riferito a progetti teatrali inediti proposti da compagnia formate per almeno il 50% da componenti che non abbiano ancora compiuto il 31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° </w:t>
      </w:r>
      <w:r>
        <w:rPr>
          <w:rFonts w:ascii="Arial" w:hAnsi="Arial"/>
          <w:sz w:val="28"/>
          <w:szCs w:val="28"/>
          <w:rtl w:val="0"/>
          <w:lang w:val="it-IT"/>
        </w:rPr>
        <w:t>anno di et</w:t>
      </w:r>
      <w:r>
        <w:rPr>
          <w:rFonts w:ascii="Arial" w:hAnsi="Arial" w:hint="default"/>
          <w:sz w:val="28"/>
          <w:szCs w:val="28"/>
          <w:rtl w:val="0"/>
          <w:lang w:val="it-IT"/>
        </w:rPr>
        <w:t>à</w:t>
      </w:r>
      <w:r>
        <w:rPr>
          <w:rFonts w:ascii="Arial" w:hAnsi="Arial"/>
          <w:sz w:val="28"/>
          <w:szCs w:val="28"/>
          <w:rtl w:val="0"/>
          <w:lang w:val="it-IT"/>
        </w:rPr>
        <w:t>. Il teatro proporr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ai partecipanti selezionati la possibilit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di sottoporre il proprio progetto a professionisti del settore teatral</w:t>
      </w:r>
      <w:r>
        <w:rPr>
          <w:rFonts w:ascii="Arial" w:hAnsi="Arial"/>
          <w:sz w:val="28"/>
          <w:szCs w:val="28"/>
          <w:rtl w:val="0"/>
          <w:lang w:val="it-IT"/>
        </w:rPr>
        <w:t>e</w:t>
      </w:r>
      <w:r>
        <w:rPr>
          <w:rFonts w:ascii="Arial" w:hAnsi="Arial"/>
          <w:sz w:val="28"/>
          <w:szCs w:val="28"/>
          <w:rtl w:val="0"/>
          <w:lang w:val="it-IT"/>
        </w:rPr>
        <w:t>, al fine di coadiuvarli nella messa in scena, attraverso cinque workshop gratuiti relativi ai diversi ambiti nei quali si articola il progetto (regia, attori, scenografia, sceneggiatura-riadattamento, comunicazione/promozione). Gli spettacoli selezionati per questa categoria andranno in scena dal mese di Gennaio 2017.</w:t>
      </w:r>
    </w:p>
    <w:p>
      <w:pPr>
        <w:pStyle w:val="Normale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/>
          <w:b w:val="1"/>
          <w:bCs w:val="1"/>
          <w:sz w:val="28"/>
          <w:szCs w:val="28"/>
          <w:u w:val="single"/>
          <w:rtl w:val="0"/>
          <w:lang w:val="it-IT"/>
        </w:rPr>
      </w:pPr>
      <w:r>
        <w:rPr>
          <w:rFonts w:ascii="Arial" w:hAnsi="Arial"/>
          <w:b w:val="1"/>
          <w:bCs w:val="1"/>
          <w:sz w:val="28"/>
          <w:szCs w:val="28"/>
          <w:u w:val="single"/>
          <w:rtl w:val="0"/>
          <w:lang w:val="it-IT"/>
        </w:rPr>
        <w:t>Format teatrale</w:t>
      </w:r>
    </w:p>
    <w:p>
      <w:pPr>
        <w:pStyle w:val="Normale"/>
        <w:ind w:left="720" w:firstLine="0"/>
        <w:jc w:val="both"/>
        <w:rPr>
          <w:rFonts w:ascii="Arial" w:cs="Arial" w:hAnsi="Arial" w:eastAsia="Arial"/>
          <w:sz w:val="28"/>
          <w:szCs w:val="28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Progetti di format teatrali che prevedano la possibilit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di essere proposti per una</w:t>
      </w:r>
      <w:r>
        <w:rPr>
          <w:rFonts w:ascii="Arial" w:hAnsi="Arial"/>
          <w:sz w:val="28"/>
          <w:szCs w:val="28"/>
          <w:rtl w:val="0"/>
          <w:lang w:val="it-IT"/>
        </w:rPr>
        <w:t xml:space="preserve"> o </w:t>
      </w:r>
      <w:r>
        <w:rPr>
          <w:rFonts w:ascii="Arial" w:hAnsi="Arial"/>
          <w:sz w:val="28"/>
          <w:szCs w:val="28"/>
          <w:rtl w:val="0"/>
          <w:lang w:val="it-IT"/>
        </w:rPr>
        <w:t xml:space="preserve">due </w:t>
      </w:r>
      <w:r>
        <w:rPr>
          <w:rFonts w:ascii="Arial" w:hAnsi="Arial"/>
          <w:sz w:val="28"/>
          <w:szCs w:val="28"/>
          <w:rtl w:val="0"/>
          <w:lang w:val="it-IT"/>
        </w:rPr>
        <w:t>messe in scena</w:t>
      </w:r>
      <w:r>
        <w:rPr>
          <w:rFonts w:ascii="Arial" w:hAnsi="Arial"/>
          <w:sz w:val="28"/>
          <w:szCs w:val="28"/>
          <w:rtl w:val="0"/>
          <w:lang w:val="it-IT"/>
        </w:rPr>
        <w:t xml:space="preserve"> </w:t>
      </w:r>
      <w:r>
        <w:rPr>
          <w:rFonts w:ascii="Arial" w:hAnsi="Arial"/>
          <w:sz w:val="28"/>
          <w:szCs w:val="28"/>
          <w:rtl w:val="0"/>
          <w:lang w:val="it-IT"/>
        </w:rPr>
        <w:t>mensili</w:t>
      </w:r>
      <w:r>
        <w:rPr>
          <w:rFonts w:ascii="Arial" w:hAnsi="Arial"/>
          <w:sz w:val="28"/>
          <w:szCs w:val="28"/>
          <w:rtl w:val="0"/>
          <w:lang w:val="it-IT"/>
        </w:rPr>
        <w:t>, per almeno quattro mesi</w:t>
      </w:r>
      <w:r>
        <w:rPr>
          <w:rFonts w:ascii="Arial" w:hAnsi="Arial"/>
          <w:sz w:val="28"/>
          <w:szCs w:val="28"/>
          <w:rtl w:val="0"/>
          <w:lang w:val="it-IT"/>
        </w:rPr>
        <w:t>,</w:t>
      </w:r>
      <w:r>
        <w:rPr>
          <w:rFonts w:ascii="Arial" w:hAnsi="Arial"/>
          <w:sz w:val="28"/>
          <w:szCs w:val="28"/>
          <w:rtl w:val="0"/>
          <w:lang w:val="it-IT"/>
        </w:rPr>
        <w:t xml:space="preserve"> durante </w:t>
      </w:r>
      <w:r>
        <w:rPr>
          <w:rFonts w:ascii="Arial" w:hAnsi="Arial"/>
          <w:sz w:val="28"/>
          <w:szCs w:val="28"/>
          <w:rtl w:val="0"/>
          <w:lang w:val="it-IT"/>
        </w:rPr>
        <w:t xml:space="preserve">il periodo di </w:t>
      </w:r>
      <w:r>
        <w:rPr>
          <w:rFonts w:ascii="Arial" w:hAnsi="Arial"/>
          <w:sz w:val="28"/>
          <w:szCs w:val="28"/>
          <w:rtl w:val="0"/>
          <w:lang w:val="it-IT"/>
        </w:rPr>
        <w:t>stagione. Il Teatro Trastevere metter</w:t>
      </w:r>
      <w:r>
        <w:rPr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sz w:val="28"/>
          <w:szCs w:val="28"/>
          <w:rtl w:val="0"/>
          <w:lang w:val="it-IT"/>
        </w:rPr>
        <w:t>a disposizione i propri spazi per l</w:t>
      </w:r>
      <w:r>
        <w:rPr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 xml:space="preserve">allestimento dei singoli </w:t>
      </w:r>
      <w:r>
        <w:rPr>
          <w:rFonts w:ascii="Arial" w:hAnsi="Arial" w:hint="default"/>
          <w:sz w:val="28"/>
          <w:szCs w:val="28"/>
          <w:rtl w:val="0"/>
          <w:lang w:val="it-IT"/>
        </w:rPr>
        <w:t>“</w:t>
      </w:r>
      <w:r>
        <w:rPr>
          <w:rFonts w:ascii="Arial" w:hAnsi="Arial"/>
          <w:sz w:val="28"/>
          <w:szCs w:val="28"/>
          <w:rtl w:val="0"/>
          <w:lang w:val="it-IT"/>
        </w:rPr>
        <w:t>episodi</w:t>
      </w:r>
      <w:r>
        <w:rPr>
          <w:rFonts w:ascii="Arial" w:hAnsi="Arial" w:hint="default"/>
          <w:sz w:val="28"/>
          <w:szCs w:val="28"/>
          <w:rtl w:val="0"/>
          <w:lang w:val="it-IT"/>
        </w:rPr>
        <w:t>”</w:t>
      </w:r>
      <w:r>
        <w:rPr>
          <w:rFonts w:ascii="Arial" w:hAnsi="Arial"/>
          <w:sz w:val="28"/>
          <w:szCs w:val="28"/>
          <w:rtl w:val="0"/>
          <w:lang w:val="it-IT"/>
        </w:rPr>
        <w:t>.</w:t>
      </w:r>
    </w:p>
    <w:p>
      <w:pPr>
        <w:pStyle w:val="Normale"/>
        <w:ind w:left="720" w:firstLine="0"/>
        <w:jc w:val="both"/>
        <w:rPr>
          <w:rFonts w:ascii="Rockwell Extra Bold" w:cs="Rockwell Extra Bold" w:hAnsi="Rockwell Extra Bold" w:eastAsia="Rockwell Extra Bold"/>
          <w:b w:val="1"/>
          <w:bCs w:val="1"/>
          <w:sz w:val="28"/>
          <w:szCs w:val="28"/>
          <w:lang w:val="it-IT"/>
        </w:rPr>
      </w:pPr>
      <w:r>
        <w:rPr>
          <w:rFonts w:ascii="Rockwell Extra Bold" w:cs="Rockwell Extra Bold" w:hAnsi="Rockwell Extra Bold" w:eastAsia="Rockwell Extra Bold"/>
          <w:b w:val="1"/>
          <w:bCs w:val="1"/>
          <w:sz w:val="28"/>
          <w:szCs w:val="28"/>
          <w:rtl w:val="0"/>
          <w:lang w:val="it-IT"/>
        </w:rPr>
        <w:t xml:space="preserve"> </w:t>
      </w:r>
    </w:p>
    <w:p>
      <w:pPr>
        <w:pStyle w:val="Normale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it-IT"/>
        </w:rPr>
        <w:t>8</w:t>
      </w:r>
      <w:r>
        <w:rPr>
          <w:rFonts w:ascii="Arial" w:hAnsi="Arial"/>
          <w:sz w:val="28"/>
          <w:szCs w:val="28"/>
          <w:rtl w:val="0"/>
          <w:lang w:val="it-IT"/>
        </w:rPr>
        <w:t xml:space="preserve"> - </w:t>
      </w:r>
      <w:r>
        <w:rPr>
          <w:rFonts w:ascii="Arial" w:hAnsi="Arial"/>
          <w:sz w:val="28"/>
          <w:szCs w:val="28"/>
          <w:rtl w:val="0"/>
          <w:lang w:val="it-IT"/>
        </w:rPr>
        <w:t>La domanda di partecipazione deve essere corredata dal</w:t>
      </w:r>
      <w:r>
        <w:rPr>
          <w:rFonts w:ascii="Arial" w:hAnsi="Arial"/>
          <w:sz w:val="28"/>
          <w:szCs w:val="28"/>
          <w:rtl w:val="0"/>
        </w:rPr>
        <w:t xml:space="preserve"> seguente materiale:</w:t>
      </w: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>Curriculum della compagnia/artisti</w:t>
      </w: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Arial" w:cs="Arial" w:hAnsi="Arial" w:eastAsia="Arial"/>
          <w:sz w:val="28"/>
          <w:szCs w:val="28"/>
          <w:rtl w:val="0"/>
        </w:rPr>
      </w:pPr>
      <w:r>
        <w:rPr>
          <w:rFonts w:ascii="Arial" w:hAnsi="Arial"/>
          <w:sz w:val="28"/>
          <w:szCs w:val="28"/>
          <w:rtl w:val="0"/>
        </w:rPr>
        <w:t>Presentazione comprensiva di sinossi e bozzetto scenografico dello spettacolo</w:t>
      </w:r>
      <w:r>
        <w:rPr>
          <w:rFonts w:ascii="Arial" w:hAnsi="Arial"/>
          <w:sz w:val="28"/>
          <w:szCs w:val="28"/>
          <w:rtl w:val="0"/>
          <w:lang w:val="it-IT"/>
        </w:rPr>
        <w:t>,</w:t>
      </w:r>
      <w:r>
        <w:rPr>
          <w:rFonts w:ascii="Arial" w:hAnsi="Arial"/>
          <w:sz w:val="28"/>
          <w:szCs w:val="28"/>
          <w:rtl w:val="0"/>
        </w:rPr>
        <w:t xml:space="preserve"> se inedito. Per gli spettacoli gi</w:t>
      </w:r>
      <w:r>
        <w:rPr>
          <w:rFonts w:ascii="Arial" w:hAnsi="Arial" w:hint="default"/>
          <w:sz w:val="28"/>
          <w:szCs w:val="28"/>
          <w:rtl w:val="0"/>
        </w:rPr>
        <w:t xml:space="preserve">à </w:t>
      </w:r>
      <w:r>
        <w:rPr>
          <w:rFonts w:ascii="Arial" w:hAnsi="Arial"/>
          <w:sz w:val="28"/>
          <w:szCs w:val="28"/>
          <w:rtl w:val="0"/>
        </w:rPr>
        <w:t>andati in scena</w:t>
      </w:r>
      <w:r>
        <w:rPr>
          <w:rFonts w:ascii="Arial" w:hAnsi="Arial"/>
          <w:sz w:val="28"/>
          <w:szCs w:val="28"/>
          <w:rtl w:val="0"/>
          <w:lang w:val="it-IT"/>
        </w:rPr>
        <w:t>,</w:t>
      </w:r>
      <w:r>
        <w:rPr>
          <w:rFonts w:ascii="Arial" w:hAnsi="Arial"/>
          <w:sz w:val="28"/>
          <w:szCs w:val="28"/>
          <w:rtl w:val="0"/>
        </w:rPr>
        <w:t xml:space="preserve"> materiale video e foto di scena. </w:t>
      </w:r>
    </w:p>
    <w:p>
      <w:pPr>
        <w:pStyle w:val="Normale"/>
        <w:numPr>
          <w:ilvl w:val="0"/>
          <w:numId w:val="4"/>
        </w:numPr>
        <w:bidi w:val="0"/>
        <w:ind w:right="0"/>
        <w:jc w:val="both"/>
        <w:rPr>
          <w:rFonts w:ascii="Arial" w:cs="Arial" w:hAnsi="Arial" w:eastAsia="Arial"/>
          <w:sz w:val="28"/>
          <w:szCs w:val="28"/>
          <w:rtl w:val="0"/>
          <w:lang w:val="it-IT"/>
        </w:rPr>
      </w:pPr>
      <w:r>
        <w:rPr>
          <w:rFonts w:ascii="Arial" w:hAnsi="Arial"/>
          <w:sz w:val="28"/>
          <w:szCs w:val="28"/>
          <w:rtl w:val="0"/>
          <w:lang w:val="it-IT"/>
        </w:rPr>
        <w:t>Breve lettera motivazionale</w:t>
      </w:r>
    </w:p>
    <w:p>
      <w:pPr>
        <w:pStyle w:val="Normale"/>
        <w:ind w:firstLine="15"/>
        <w:jc w:val="both"/>
      </w:pPr>
    </w:p>
    <w:p>
      <w:pPr>
        <w:pStyle w:val="Normale"/>
        <w:ind w:firstLine="15"/>
        <w:jc w:val="both"/>
        <w:rPr>
          <w:rStyle w:val="Nessuno"/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 xml:space="preserve">L'indirizzo di posta elettronica </w:t>
      </w:r>
      <w:r>
        <w:rPr>
          <w:rFonts w:ascii="Arial" w:hAnsi="Arial"/>
          <w:sz w:val="28"/>
          <w:szCs w:val="28"/>
          <w:rtl w:val="0"/>
          <w:lang w:val="it-IT"/>
        </w:rPr>
        <w:t>a cui</w:t>
      </w:r>
      <w:r>
        <w:rPr>
          <w:rFonts w:ascii="Arial" w:hAnsi="Arial"/>
          <w:sz w:val="28"/>
          <w:szCs w:val="28"/>
          <w:rtl w:val="0"/>
        </w:rPr>
        <w:t xml:space="preserve"> inviare la propria candidatura</w:t>
      </w:r>
      <w:r>
        <w:rPr>
          <w:rFonts w:ascii="Arial" w:hAnsi="Arial"/>
          <w:sz w:val="28"/>
          <w:szCs w:val="28"/>
          <w:rtl w:val="0"/>
          <w:lang w:val="it-IT"/>
        </w:rPr>
        <w:t xml:space="preserve"> entro il </w:t>
      </w:r>
      <w:r>
        <w:rPr>
          <w:rFonts w:ascii="Arial" w:hAnsi="Arial"/>
          <w:color w:val="800000"/>
          <w:sz w:val="28"/>
          <w:szCs w:val="28"/>
          <w:u w:color="800000"/>
          <w:rtl w:val="0"/>
          <w:lang w:val="it-IT"/>
        </w:rPr>
        <w:t>30</w:t>
      </w:r>
      <w:r>
        <w:rPr>
          <w:rFonts w:ascii="Arial" w:hAnsi="Arial"/>
          <w:color w:val="800000"/>
          <w:sz w:val="28"/>
          <w:szCs w:val="28"/>
          <w:u w:color="800000"/>
          <w:rtl w:val="0"/>
        </w:rPr>
        <w:t xml:space="preserve"> Giugno 201</w:t>
      </w:r>
      <w:r>
        <w:rPr>
          <w:rFonts w:ascii="Arial" w:hAnsi="Arial"/>
          <w:color w:val="800000"/>
          <w:sz w:val="28"/>
          <w:szCs w:val="28"/>
          <w:u w:color="800000"/>
          <w:rtl w:val="0"/>
          <w:lang w:val="it-IT"/>
        </w:rPr>
        <w:t>6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it-IT"/>
        </w:rPr>
        <w:t>è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Style w:val="Hyperlink.0"/>
          <w:rFonts w:ascii="Arial" w:cs="Arial" w:hAnsi="Arial" w:eastAsia="Arial"/>
          <w:color w:val="000080"/>
          <w:u w:val="single" w:color="000080"/>
          <w:lang w:val="it-IT"/>
        </w:rPr>
        <w:fldChar w:fldCharType="begin" w:fldLock="0"/>
      </w:r>
      <w:r>
        <w:rPr>
          <w:rStyle w:val="Hyperlink.0"/>
          <w:rFonts w:ascii="Arial" w:cs="Arial" w:hAnsi="Arial" w:eastAsia="Arial"/>
          <w:color w:val="000080"/>
          <w:u w:val="single" w:color="000080"/>
          <w:lang w:val="it-IT"/>
        </w:rPr>
        <w:instrText xml:space="preserve"> HYPERLINK "mailto:selezione@teatrotrastevere.it"</w:instrText>
      </w:r>
      <w:r>
        <w:rPr>
          <w:rStyle w:val="Hyperlink.0"/>
          <w:rFonts w:ascii="Arial" w:cs="Arial" w:hAnsi="Arial" w:eastAsia="Arial"/>
          <w:color w:val="000080"/>
          <w:u w:val="single" w:color="000080"/>
          <w:lang w:val="it-IT"/>
        </w:rPr>
        <w:fldChar w:fldCharType="separate" w:fldLock="0"/>
      </w:r>
      <w:r>
        <w:rPr>
          <w:rStyle w:val="Hyperlink.0"/>
          <w:rFonts w:ascii="Arial" w:hAnsi="Arial"/>
          <w:color w:val="000080"/>
          <w:u w:val="single" w:color="000080"/>
          <w:rtl w:val="0"/>
          <w:lang w:val="it-IT"/>
        </w:rPr>
        <w:t>selezione</w:t>
      </w:r>
      <w:r>
        <w:rPr>
          <w:rStyle w:val="Nessuno"/>
          <w:rFonts w:ascii="Arial" w:hAnsi="Arial"/>
          <w:color w:val="000080"/>
          <w:u w:val="single" w:color="000080"/>
          <w:rtl w:val="0"/>
        </w:rPr>
        <w:t>@teatrotrastevere.it</w:t>
      </w:r>
      <w:r>
        <w:rPr/>
        <w:fldChar w:fldCharType="end" w:fldLock="0"/>
      </w:r>
      <w:r>
        <w:rPr>
          <w:rStyle w:val="Nessuno"/>
          <w:rFonts w:ascii="Arial" w:hAnsi="Arial"/>
          <w:sz w:val="28"/>
          <w:szCs w:val="28"/>
          <w:rtl w:val="0"/>
        </w:rPr>
        <w:t xml:space="preserve">. La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D</w:t>
      </w:r>
      <w:r>
        <w:rPr>
          <w:rStyle w:val="Nessuno"/>
          <w:rFonts w:ascii="Arial" w:hAnsi="Arial"/>
          <w:sz w:val="28"/>
          <w:szCs w:val="28"/>
          <w:rtl w:val="0"/>
        </w:rPr>
        <w:t xml:space="preserve">irezione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 xml:space="preserve">- </w:t>
      </w:r>
      <w:r>
        <w:rPr>
          <w:rStyle w:val="Nessuno"/>
          <w:rFonts w:ascii="Arial" w:hAnsi="Arial"/>
          <w:sz w:val="28"/>
          <w:szCs w:val="28"/>
          <w:rtl w:val="0"/>
        </w:rPr>
        <w:t>dopo aver esaminato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 xml:space="preserve"> attentamente</w:t>
      </w:r>
      <w:r>
        <w:rPr>
          <w:rStyle w:val="Nessuno"/>
          <w:rFonts w:ascii="Arial" w:hAnsi="Arial"/>
          <w:sz w:val="28"/>
          <w:szCs w:val="28"/>
          <w:rtl w:val="0"/>
        </w:rPr>
        <w:t xml:space="preserve"> il materiale inviato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 xml:space="preserve"> -</w:t>
      </w:r>
      <w:r>
        <w:rPr>
          <w:rStyle w:val="Nessuno"/>
          <w:rFonts w:ascii="Arial" w:hAnsi="Arial"/>
          <w:sz w:val="28"/>
          <w:szCs w:val="28"/>
          <w:rtl w:val="0"/>
        </w:rPr>
        <w:t xml:space="preserve"> si riserva di comunicare l'esito delle selezioni entro il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15</w:t>
      </w:r>
      <w:r>
        <w:rPr>
          <w:rStyle w:val="Nessuno"/>
          <w:rFonts w:ascii="Arial" w:hAnsi="Arial"/>
          <w:sz w:val="28"/>
          <w:szCs w:val="28"/>
          <w:rtl w:val="0"/>
        </w:rPr>
        <w:t xml:space="preserve"> Luglio 2015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.</w:t>
      </w:r>
    </w:p>
    <w:p>
      <w:pPr>
        <w:pStyle w:val="Normale"/>
        <w:ind w:firstLine="15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ind w:firstLine="15"/>
        <w:jc w:val="both"/>
        <w:rPr>
          <w:rStyle w:val="Nessuno"/>
          <w:rFonts w:ascii="Arial" w:cs="Arial" w:hAnsi="Arial" w:eastAsia="Arial"/>
          <w:sz w:val="28"/>
          <w:szCs w:val="28"/>
          <w:lang w:val="it-IT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9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 xml:space="preserve"> -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Le compagnie avranno la possibilit</w:t>
      </w:r>
      <w:r>
        <w:rPr>
          <w:rStyle w:val="Nessuno"/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di allestire il proprio spettacolo il giorno precedente alla prima replica fissata.</w:t>
      </w:r>
    </w:p>
    <w:p>
      <w:pPr>
        <w:pStyle w:val="Normale"/>
        <w:ind w:firstLine="15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ind w:firstLine="15"/>
        <w:jc w:val="both"/>
        <w:rPr>
          <w:rStyle w:val="Nessuno"/>
          <w:rFonts w:ascii="Arial" w:cs="Arial" w:hAnsi="Arial" w:eastAsia="Arial"/>
          <w:sz w:val="28"/>
          <w:szCs w:val="28"/>
          <w:lang w:val="it-IT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10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 xml:space="preserve"> - L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a Direzione metter</w:t>
      </w:r>
      <w:r>
        <w:rPr>
          <w:rStyle w:val="Nessuno"/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a disposizione il proprio Ufficio stampa e promuover</w:t>
      </w:r>
      <w:r>
        <w:rPr>
          <w:rStyle w:val="Nessuno"/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gli spettacoli in cartellone con i mezzi e nelle sedi pi</w:t>
      </w:r>
      <w:r>
        <w:rPr>
          <w:rStyle w:val="Nessuno"/>
          <w:rFonts w:ascii="Arial" w:hAnsi="Arial" w:hint="default"/>
          <w:sz w:val="28"/>
          <w:szCs w:val="28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opportune. Tale promozione si affiancher</w:t>
      </w:r>
      <w:r>
        <w:rPr>
          <w:rStyle w:val="Nessuno"/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a quella messa in atto dalla compagnia, e sar</w:t>
      </w:r>
      <w:r>
        <w:rPr>
          <w:rStyle w:val="Nessuno"/>
          <w:rFonts w:ascii="Arial" w:hAnsi="Arial" w:hint="default"/>
          <w:sz w:val="28"/>
          <w:szCs w:val="28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a disposizione delle compagnia nei tempi idonei alla compresenza di diverse compagnie all</w:t>
      </w:r>
      <w:r>
        <w:rPr>
          <w:rStyle w:val="Nessuno"/>
          <w:rFonts w:ascii="Arial" w:hAnsi="Arial" w:hint="default"/>
          <w:sz w:val="28"/>
          <w:szCs w:val="28"/>
          <w:rtl w:val="0"/>
          <w:lang w:val="it-IT"/>
        </w:rPr>
        <w:t>’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interno della stagione.</w:t>
      </w:r>
    </w:p>
    <w:p>
      <w:pPr>
        <w:pStyle w:val="Normale"/>
        <w:ind w:firstLine="15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11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 xml:space="preserve"> - </w:t>
      </w:r>
      <w:r>
        <w:rPr>
          <w:rStyle w:val="Nessuno"/>
          <w:rFonts w:ascii="Arial" w:hAnsi="Arial"/>
          <w:sz w:val="28"/>
          <w:szCs w:val="28"/>
          <w:rtl w:val="0"/>
        </w:rPr>
        <w:t>Gli eventuali obblighi previdenziali sono a carico della compagnia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.</w:t>
      </w:r>
      <w:r>
        <w:rPr>
          <w:rStyle w:val="Nessuno"/>
          <w:rFonts w:ascii="Arial" w:hAnsi="Arial"/>
          <w:sz w:val="28"/>
          <w:szCs w:val="28"/>
          <w:rtl w:val="0"/>
        </w:rPr>
        <w:t xml:space="preserve"> </w:t>
      </w: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12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 xml:space="preserve"> - </w:t>
      </w:r>
      <w:r>
        <w:rPr>
          <w:rStyle w:val="Nessuno"/>
          <w:rFonts w:ascii="Arial" w:hAnsi="Arial"/>
          <w:sz w:val="28"/>
          <w:szCs w:val="28"/>
          <w:rtl w:val="0"/>
        </w:rPr>
        <w:t>Il costo del biglietto sar</w:t>
      </w:r>
      <w:r>
        <w:rPr>
          <w:rStyle w:val="Nessuno"/>
          <w:rFonts w:ascii="Arial" w:hAnsi="Arial" w:hint="default"/>
          <w:sz w:val="28"/>
          <w:szCs w:val="28"/>
          <w:rtl w:val="0"/>
        </w:rPr>
        <w:t xml:space="preserve">à </w:t>
      </w:r>
      <w:r>
        <w:rPr>
          <w:rStyle w:val="Nessuno"/>
          <w:rFonts w:ascii="Arial" w:hAnsi="Arial"/>
          <w:sz w:val="28"/>
          <w:szCs w:val="28"/>
          <w:rtl w:val="0"/>
        </w:rPr>
        <w:t>concordato con il teatro al momento della stipula del contratto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,</w:t>
      </w:r>
      <w:r>
        <w:rPr>
          <w:rStyle w:val="Nessuno"/>
          <w:rFonts w:ascii="Arial" w:hAnsi="Arial"/>
          <w:sz w:val="28"/>
          <w:szCs w:val="28"/>
          <w:rtl w:val="0"/>
        </w:rPr>
        <w:t xml:space="preserve"> e sar</w:t>
      </w:r>
      <w:r>
        <w:rPr>
          <w:rStyle w:val="Nessuno"/>
          <w:rFonts w:ascii="Arial" w:hAnsi="Arial" w:hint="default"/>
          <w:sz w:val="28"/>
          <w:szCs w:val="28"/>
          <w:rtl w:val="0"/>
        </w:rPr>
        <w:t xml:space="preserve">à </w:t>
      </w:r>
      <w:r>
        <w:rPr>
          <w:rStyle w:val="Nessuno"/>
          <w:rFonts w:ascii="Arial" w:hAnsi="Arial"/>
          <w:sz w:val="28"/>
          <w:szCs w:val="28"/>
          <w:rtl w:val="0"/>
        </w:rPr>
        <w:t>obbligatoriamente compreso tra i 10 e i 15 euro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.</w:t>
      </w:r>
    </w:p>
    <w:p>
      <w:pPr>
        <w:pStyle w:val="Normale"/>
        <w:jc w:val="both"/>
        <w:rPr>
          <w:rFonts w:ascii="Arial" w:cs="Arial" w:hAnsi="Arial" w:eastAsia="Arial"/>
          <w:sz w:val="28"/>
          <w:szCs w:val="28"/>
          <w:lang w:val="it-IT"/>
        </w:rPr>
      </w:pPr>
    </w:p>
    <w:p>
      <w:pPr>
        <w:pStyle w:val="Normale"/>
        <w:jc w:val="both"/>
        <w:rPr>
          <w:rStyle w:val="Nessuno"/>
          <w:rFonts w:ascii="Arial" w:cs="Arial" w:hAnsi="Arial" w:eastAsia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  <w:rtl w:val="0"/>
          <w:lang w:val="it-IT"/>
        </w:rPr>
        <w:t>13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 xml:space="preserve"> - </w:t>
      </w:r>
      <w:r>
        <w:rPr>
          <w:rStyle w:val="Nessuno"/>
          <w:rFonts w:ascii="Arial" w:hAnsi="Arial"/>
          <w:sz w:val="28"/>
          <w:szCs w:val="28"/>
          <w:rtl w:val="0"/>
        </w:rPr>
        <w:t>Le compagnie selezionate dovranno versare, a titolo di cauzione euro 200 a garanzia della messa in scena dello spettacolo. La cauzione verr</w:t>
      </w:r>
      <w:r>
        <w:rPr>
          <w:rStyle w:val="Nessuno"/>
          <w:rFonts w:ascii="Arial" w:hAnsi="Arial" w:hint="default"/>
          <w:sz w:val="28"/>
          <w:szCs w:val="28"/>
          <w:rtl w:val="0"/>
        </w:rPr>
        <w:t xml:space="preserve">à </w:t>
      </w:r>
      <w:r>
        <w:rPr>
          <w:rStyle w:val="Nessuno"/>
          <w:rFonts w:ascii="Arial" w:hAnsi="Arial"/>
          <w:sz w:val="28"/>
          <w:szCs w:val="28"/>
          <w:rtl w:val="0"/>
        </w:rPr>
        <w:t>restituita dopo l'ultima replica</w:t>
      </w:r>
      <w:r>
        <w:rPr>
          <w:rStyle w:val="Nessuno"/>
          <w:rFonts w:ascii="Arial" w:hAnsi="Arial"/>
          <w:sz w:val="28"/>
          <w:szCs w:val="28"/>
          <w:rtl w:val="0"/>
          <w:lang w:val="it-IT"/>
        </w:rPr>
        <w:t>.</w:t>
      </w:r>
    </w:p>
    <w:p>
      <w:pPr>
        <w:pStyle w:val="Normale"/>
        <w:ind w:firstLine="15"/>
        <w:jc w:val="both"/>
      </w:pPr>
      <w:r>
        <w:rPr>
          <w:rFonts w:ascii="Arial" w:cs="Arial" w:hAnsi="Arial" w:eastAsia="Arial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Rockwell Extr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lowerLetter"/>
      <w:suff w:val="tab"/>
      <w:lvlText w:val="%1)"/>
      <w:lvlJc w:val="left"/>
      <w:pPr>
        <w:tabs>
          <w:tab w:val="num" w:pos="706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2"/>
        </w:tabs>
        <w:ind w:left="1426" w:hanging="34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18"/>
        </w:tabs>
        <w:ind w:left="2132" w:hanging="2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24"/>
        </w:tabs>
        <w:ind w:left="2838" w:hanging="3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30"/>
        </w:tabs>
        <w:ind w:left="3544" w:hanging="3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36"/>
        </w:tabs>
        <w:ind w:left="4250" w:hanging="2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42"/>
        </w:tabs>
        <w:ind w:left="4956" w:hanging="2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48"/>
        </w:tabs>
        <w:ind w:left="566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54"/>
        </w:tabs>
        <w:ind w:left="6368" w:hanging="2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−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6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color w:val="000080"/>
      <w:u w:val="single" w:color="000080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